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8D2843" w14:paraId="169642B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8D2843" w14:paraId="741050DD" w14:textId="77777777">
              <w:trPr>
                <w:tblCellSpacing w:w="0" w:type="dxa"/>
              </w:trPr>
              <w:tc>
                <w:tcPr>
                  <w:tcW w:w="0" w:type="auto"/>
                  <w:gridSpan w:val="2"/>
                  <w:shd w:val="clear" w:color="auto" w:fill="EAF2FA"/>
                  <w:vAlign w:val="center"/>
                  <w:hideMark/>
                </w:tcPr>
                <w:p w14:paraId="3EAFA9C2" w14:textId="77777777" w:rsidR="008D2843" w:rsidRDefault="008D2843">
                  <w:r>
                    <w:rPr>
                      <w:rStyle w:val="Strong"/>
                      <w:rFonts w:ascii="Arial" w:eastAsiaTheme="majorEastAsia" w:hAnsi="Arial" w:cs="Arial"/>
                      <w:sz w:val="18"/>
                      <w:szCs w:val="18"/>
                    </w:rPr>
                    <w:t>Name of organisation</w:t>
                  </w:r>
                  <w:r>
                    <w:t xml:space="preserve"> </w:t>
                  </w:r>
                </w:p>
              </w:tc>
            </w:tr>
            <w:tr w:rsidR="008D2843" w14:paraId="17FF38F8" w14:textId="77777777">
              <w:trPr>
                <w:tblCellSpacing w:w="0" w:type="dxa"/>
              </w:trPr>
              <w:tc>
                <w:tcPr>
                  <w:tcW w:w="300" w:type="dxa"/>
                  <w:shd w:val="clear" w:color="auto" w:fill="FFFFFF"/>
                  <w:vAlign w:val="center"/>
                  <w:hideMark/>
                </w:tcPr>
                <w:p w14:paraId="30FB22E0" w14:textId="77777777" w:rsidR="008D2843" w:rsidRDefault="008D2843">
                  <w:r>
                    <w:t> </w:t>
                  </w:r>
                </w:p>
              </w:tc>
              <w:tc>
                <w:tcPr>
                  <w:tcW w:w="0" w:type="auto"/>
                  <w:shd w:val="clear" w:color="auto" w:fill="FFFFFF"/>
                  <w:vAlign w:val="center"/>
                  <w:hideMark/>
                </w:tcPr>
                <w:p w14:paraId="2D75B721" w14:textId="77777777" w:rsidR="008D2843" w:rsidRDefault="008D2843">
                  <w:r>
                    <w:rPr>
                      <w:rFonts w:ascii="Arial" w:hAnsi="Arial" w:cs="Arial"/>
                      <w:sz w:val="18"/>
                      <w:szCs w:val="18"/>
                    </w:rPr>
                    <w:t>Retired Teachers Association of Ireland</w:t>
                  </w:r>
                  <w:r>
                    <w:t xml:space="preserve"> </w:t>
                  </w:r>
                </w:p>
              </w:tc>
            </w:tr>
            <w:tr w:rsidR="008D2843" w14:paraId="799C8912" w14:textId="77777777">
              <w:trPr>
                <w:tblCellSpacing w:w="0" w:type="dxa"/>
              </w:trPr>
              <w:tc>
                <w:tcPr>
                  <w:tcW w:w="0" w:type="auto"/>
                  <w:gridSpan w:val="2"/>
                  <w:shd w:val="clear" w:color="auto" w:fill="EAF2FA"/>
                  <w:vAlign w:val="center"/>
                  <w:hideMark/>
                </w:tcPr>
                <w:p w14:paraId="5B8E3538" w14:textId="77777777" w:rsidR="008D2843" w:rsidRDefault="008D2843">
                  <w:r>
                    <w:rPr>
                      <w:rStyle w:val="Strong"/>
                      <w:rFonts w:ascii="Arial" w:eastAsiaTheme="majorEastAsia" w:hAnsi="Arial" w:cs="Arial"/>
                      <w:sz w:val="18"/>
                      <w:szCs w:val="18"/>
                    </w:rPr>
                    <w:t>Which sector(s) does the work of your organisation primarily represent?</w:t>
                  </w:r>
                  <w:r>
                    <w:t xml:space="preserve"> </w:t>
                  </w:r>
                </w:p>
              </w:tc>
            </w:tr>
            <w:tr w:rsidR="008D2843" w14:paraId="34B48A07" w14:textId="77777777">
              <w:trPr>
                <w:tblCellSpacing w:w="0" w:type="dxa"/>
              </w:trPr>
              <w:tc>
                <w:tcPr>
                  <w:tcW w:w="300" w:type="dxa"/>
                  <w:shd w:val="clear" w:color="auto" w:fill="FFFFFF"/>
                  <w:vAlign w:val="center"/>
                  <w:hideMark/>
                </w:tcPr>
                <w:p w14:paraId="05436EAE" w14:textId="77777777" w:rsidR="008D2843" w:rsidRDefault="008D2843">
                  <w:r>
                    <w:t> </w:t>
                  </w:r>
                </w:p>
              </w:tc>
              <w:tc>
                <w:tcPr>
                  <w:tcW w:w="0" w:type="auto"/>
                  <w:shd w:val="clear" w:color="auto" w:fill="FFFFFF"/>
                  <w:vAlign w:val="center"/>
                  <w:hideMark/>
                </w:tcPr>
                <w:p w14:paraId="06F9B57F" w14:textId="77777777" w:rsidR="008D2843" w:rsidRDefault="008D2843">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tc>
            </w:tr>
            <w:tr w:rsidR="008D2843" w14:paraId="1CE95793" w14:textId="77777777">
              <w:trPr>
                <w:tblCellSpacing w:w="0" w:type="dxa"/>
              </w:trPr>
              <w:tc>
                <w:tcPr>
                  <w:tcW w:w="0" w:type="auto"/>
                  <w:gridSpan w:val="2"/>
                  <w:shd w:val="clear" w:color="auto" w:fill="EAF2FA"/>
                  <w:vAlign w:val="center"/>
                  <w:hideMark/>
                </w:tcPr>
                <w:p w14:paraId="0D1FED90" w14:textId="77777777" w:rsidR="008D2843" w:rsidRDefault="008D2843">
                  <w:r>
                    <w:rPr>
                      <w:rStyle w:val="Strong"/>
                      <w:rFonts w:ascii="Arial" w:eastAsiaTheme="majorEastAsia" w:hAnsi="Arial" w:cs="Arial"/>
                      <w:sz w:val="18"/>
                      <w:szCs w:val="18"/>
                    </w:rPr>
                    <w:t>Which societal group(s) does your organisation primarily represent?</w:t>
                  </w:r>
                  <w:r>
                    <w:t xml:space="preserve"> </w:t>
                  </w:r>
                </w:p>
              </w:tc>
            </w:tr>
            <w:tr w:rsidR="008D2843" w14:paraId="632D669A" w14:textId="77777777">
              <w:trPr>
                <w:tblCellSpacing w:w="0" w:type="dxa"/>
              </w:trPr>
              <w:tc>
                <w:tcPr>
                  <w:tcW w:w="300" w:type="dxa"/>
                  <w:shd w:val="clear" w:color="auto" w:fill="FFFFFF"/>
                  <w:vAlign w:val="center"/>
                  <w:hideMark/>
                </w:tcPr>
                <w:p w14:paraId="3ED166F6" w14:textId="77777777" w:rsidR="008D2843" w:rsidRDefault="008D2843">
                  <w:r>
                    <w:t> </w:t>
                  </w:r>
                </w:p>
              </w:tc>
              <w:tc>
                <w:tcPr>
                  <w:tcW w:w="0" w:type="auto"/>
                  <w:shd w:val="clear" w:color="auto" w:fill="FFFFFF"/>
                  <w:vAlign w:val="center"/>
                  <w:hideMark/>
                </w:tcPr>
                <w:p w14:paraId="0267CCEE" w14:textId="77777777" w:rsidR="008D2843" w:rsidRDefault="008D2843">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8D2843" w14:paraId="4EA8D986" w14:textId="77777777">
              <w:trPr>
                <w:tblCellSpacing w:w="0" w:type="dxa"/>
              </w:trPr>
              <w:tc>
                <w:tcPr>
                  <w:tcW w:w="0" w:type="auto"/>
                  <w:gridSpan w:val="2"/>
                  <w:shd w:val="clear" w:color="auto" w:fill="EAF2FA"/>
                  <w:vAlign w:val="center"/>
                  <w:hideMark/>
                </w:tcPr>
                <w:p w14:paraId="5FC61F3A" w14:textId="77777777" w:rsidR="008D2843" w:rsidRDefault="008D2843">
                  <w:r>
                    <w:rPr>
                      <w:rStyle w:val="Strong"/>
                      <w:rFonts w:ascii="Arial" w:eastAsiaTheme="majorEastAsia" w:hAnsi="Arial" w:cs="Arial"/>
                      <w:sz w:val="18"/>
                      <w:szCs w:val="18"/>
                    </w:rPr>
                    <w:t>Which business sector(s) does your organisation represent?</w:t>
                  </w:r>
                  <w:r>
                    <w:t xml:space="preserve"> </w:t>
                  </w:r>
                </w:p>
              </w:tc>
            </w:tr>
            <w:tr w:rsidR="008D2843" w14:paraId="6296D894" w14:textId="77777777">
              <w:trPr>
                <w:tblCellSpacing w:w="0" w:type="dxa"/>
              </w:trPr>
              <w:tc>
                <w:tcPr>
                  <w:tcW w:w="300" w:type="dxa"/>
                  <w:shd w:val="clear" w:color="auto" w:fill="FFFFFF"/>
                  <w:vAlign w:val="center"/>
                  <w:hideMark/>
                </w:tcPr>
                <w:p w14:paraId="3EADC145" w14:textId="77777777" w:rsidR="008D2843" w:rsidRDefault="008D2843">
                  <w:r>
                    <w:t> </w:t>
                  </w:r>
                </w:p>
              </w:tc>
              <w:tc>
                <w:tcPr>
                  <w:tcW w:w="0" w:type="auto"/>
                  <w:shd w:val="clear" w:color="auto" w:fill="FFFFFF"/>
                  <w:vAlign w:val="center"/>
                  <w:hideMark/>
                </w:tcPr>
                <w:p w14:paraId="2ADC5ADF" w14:textId="77777777" w:rsidR="008D2843" w:rsidRDefault="008D2843">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8D2843" w14:paraId="1A223436" w14:textId="77777777">
              <w:trPr>
                <w:tblCellSpacing w:w="0" w:type="dxa"/>
              </w:trPr>
              <w:tc>
                <w:tcPr>
                  <w:tcW w:w="0" w:type="auto"/>
                  <w:gridSpan w:val="2"/>
                  <w:shd w:val="clear" w:color="auto" w:fill="EAF2FA"/>
                  <w:vAlign w:val="center"/>
                  <w:hideMark/>
                </w:tcPr>
                <w:p w14:paraId="4FFF8F1D" w14:textId="77777777" w:rsidR="008D2843" w:rsidRDefault="008D2843">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8D2843" w14:paraId="68C2CE5A" w14:textId="77777777">
              <w:trPr>
                <w:tblCellSpacing w:w="0" w:type="dxa"/>
              </w:trPr>
              <w:tc>
                <w:tcPr>
                  <w:tcW w:w="300" w:type="dxa"/>
                  <w:shd w:val="clear" w:color="auto" w:fill="FFFFFF"/>
                  <w:vAlign w:val="center"/>
                  <w:hideMark/>
                </w:tcPr>
                <w:p w14:paraId="2D39CBF1" w14:textId="77777777" w:rsidR="008D2843" w:rsidRDefault="008D2843">
                  <w:r>
                    <w:t> </w:t>
                  </w:r>
                </w:p>
              </w:tc>
              <w:tc>
                <w:tcPr>
                  <w:tcW w:w="0" w:type="auto"/>
                  <w:shd w:val="clear" w:color="auto" w:fill="FFFFFF"/>
                  <w:vAlign w:val="center"/>
                  <w:hideMark/>
                </w:tcPr>
                <w:p w14:paraId="1D51AB9A" w14:textId="77777777" w:rsidR="008D2843" w:rsidRDefault="008D2843">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6130FE9F" w14:textId="77777777" w:rsidR="008D2843" w:rsidRDefault="008D2843">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2FA50523" w14:textId="77777777" w:rsidR="008D2843" w:rsidRDefault="008D2843">
                  <w:pPr>
                    <w:numPr>
                      <w:ilvl w:val="0"/>
                      <w:numId w:val="4"/>
                    </w:numPr>
                    <w:spacing w:before="100" w:beforeAutospacing="1" w:after="100" w:afterAutospacing="1"/>
                    <w:rPr>
                      <w:rFonts w:ascii="Arial" w:hAnsi="Arial" w:cs="Arial"/>
                      <w:sz w:val="18"/>
                      <w:szCs w:val="18"/>
                    </w:rPr>
                  </w:pPr>
                  <w:r>
                    <w:rPr>
                      <w:rFonts w:ascii="Arial" w:hAnsi="Arial" w:cs="Arial"/>
                      <w:sz w:val="18"/>
                      <w:szCs w:val="18"/>
                    </w:rPr>
                    <w:t>Digital Engagement</w:t>
                  </w:r>
                </w:p>
              </w:tc>
            </w:tr>
            <w:tr w:rsidR="008D2843" w14:paraId="26659D0F" w14:textId="77777777">
              <w:trPr>
                <w:tblCellSpacing w:w="0" w:type="dxa"/>
              </w:trPr>
              <w:tc>
                <w:tcPr>
                  <w:tcW w:w="0" w:type="auto"/>
                  <w:gridSpan w:val="2"/>
                  <w:shd w:val="clear" w:color="auto" w:fill="EAF2FA"/>
                  <w:vAlign w:val="center"/>
                  <w:hideMark/>
                </w:tcPr>
                <w:p w14:paraId="14734D35" w14:textId="77777777" w:rsidR="008D2843" w:rsidRDefault="008D2843">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8D2843" w14:paraId="20D5966E" w14:textId="77777777">
              <w:trPr>
                <w:tblCellSpacing w:w="0" w:type="dxa"/>
              </w:trPr>
              <w:tc>
                <w:tcPr>
                  <w:tcW w:w="300" w:type="dxa"/>
                  <w:shd w:val="clear" w:color="auto" w:fill="FFFFFF"/>
                  <w:vAlign w:val="center"/>
                  <w:hideMark/>
                </w:tcPr>
                <w:p w14:paraId="234701C5" w14:textId="77777777" w:rsidR="008D2843" w:rsidRDefault="008D2843">
                  <w:r>
                    <w:t> </w:t>
                  </w:r>
                </w:p>
              </w:tc>
              <w:tc>
                <w:tcPr>
                  <w:tcW w:w="0" w:type="auto"/>
                  <w:shd w:val="clear" w:color="auto" w:fill="FFFFFF"/>
                  <w:vAlign w:val="center"/>
                  <w:hideMark/>
                </w:tcPr>
                <w:p w14:paraId="761BBAAE" w14:textId="77777777" w:rsidR="008D2843" w:rsidRDefault="008D2843">
                  <w:r>
                    <w:rPr>
                      <w:rFonts w:ascii="Arial" w:hAnsi="Arial" w:cs="Arial"/>
                      <w:sz w:val="18"/>
                      <w:szCs w:val="18"/>
                    </w:rPr>
                    <w:t xml:space="preserve">RTAI was not involved as a direct stakeholder in engagement as part of Government responses to the pandemic nor were we directly involved in the delivery of government supports or outreach initiatives. </w:t>
                  </w:r>
                  <w:r>
                    <w:rPr>
                      <w:rFonts w:ascii="Arial" w:hAnsi="Arial" w:cs="Arial"/>
                      <w:sz w:val="18"/>
                      <w:szCs w:val="18"/>
                    </w:rPr>
                    <w:br/>
                  </w:r>
                  <w:r>
                    <w:rPr>
                      <w:rFonts w:ascii="Arial" w:hAnsi="Arial" w:cs="Arial"/>
                      <w:sz w:val="18"/>
                      <w:szCs w:val="18"/>
                    </w:rPr>
                    <w:br/>
                    <w:t>Management of the pandemic had direct impacts on the level of social and administrative interaction at both branch and national level of the RTAI. The Association adhered to the government advice and guidance at all times, keeping members informed at branch level and both developing and maintaining contact with the Officers of the Association to ensure a smooth transition back to normal activities as quickly as possible after the crisis came to an end.</w:t>
                  </w:r>
                  <w:r>
                    <w:rPr>
                      <w:rFonts w:ascii="Arial" w:hAnsi="Arial" w:cs="Arial"/>
                      <w:sz w:val="18"/>
                      <w:szCs w:val="18"/>
                    </w:rPr>
                    <w:br/>
                  </w:r>
                  <w:r>
                    <w:rPr>
                      <w:rFonts w:ascii="Arial" w:hAnsi="Arial" w:cs="Arial"/>
                      <w:sz w:val="18"/>
                      <w:szCs w:val="18"/>
                    </w:rPr>
                    <w:br/>
                    <w:t xml:space="preserve">From the outset, the Association quickly moved to online communications, introducing many retired teachers to online tools and platforms during the pandemic. </w:t>
                  </w:r>
                  <w:r>
                    <w:rPr>
                      <w:rFonts w:ascii="Arial" w:hAnsi="Arial" w:cs="Arial"/>
                      <w:sz w:val="18"/>
                      <w:szCs w:val="18"/>
                    </w:rPr>
                    <w:br/>
                  </w:r>
                  <w:r>
                    <w:rPr>
                      <w:rFonts w:ascii="Arial" w:hAnsi="Arial" w:cs="Arial"/>
                      <w:sz w:val="18"/>
                      <w:szCs w:val="18"/>
                    </w:rPr>
                    <w:br/>
                    <w:t xml:space="preserve">However, lockdowns, while deemed necessary for physical wellbeing, meant that many of the older members of the Association found it difficult to return to socialising events post-pandemic. </w:t>
                  </w:r>
                  <w:r>
                    <w:rPr>
                      <w:rFonts w:ascii="Arial" w:hAnsi="Arial" w:cs="Arial"/>
                      <w:sz w:val="18"/>
                      <w:szCs w:val="18"/>
                    </w:rPr>
                    <w:br/>
                  </w:r>
                  <w:r>
                    <w:rPr>
                      <w:rFonts w:ascii="Arial" w:hAnsi="Arial" w:cs="Arial"/>
                      <w:sz w:val="18"/>
                      <w:szCs w:val="18"/>
                    </w:rPr>
                    <w:br/>
                    <w:t>Maintaining close online contact with the board and officers of the Association during the years of the pandemic ensured a successful return to activities post-pandemic.</w:t>
                  </w:r>
                  <w:r>
                    <w:t xml:space="preserve"> </w:t>
                  </w:r>
                </w:p>
              </w:tc>
            </w:tr>
          </w:tbl>
          <w:p w14:paraId="17F113EE" w14:textId="77777777" w:rsidR="008D2843" w:rsidRDefault="008D2843">
            <w:pPr>
              <w:rPr>
                <w:rFonts w:ascii="Times New Roman" w:hAnsi="Times New Roman" w:cs="Times New Roman"/>
                <w:sz w:val="20"/>
                <w:szCs w:val="20"/>
              </w:rPr>
            </w:pPr>
          </w:p>
        </w:tc>
      </w:tr>
    </w:tbl>
    <w:p w14:paraId="1D8940BE" w14:textId="0F265024" w:rsidR="008D2843" w:rsidRDefault="008D2843" w:rsidP="008D2843">
      <w:r>
        <w:rPr>
          <w:noProof/>
        </w:rPr>
        <w:drawing>
          <wp:inline distT="0" distB="0" distL="0" distR="0" wp14:anchorId="3CB9CB0E" wp14:editId="0164B2A7">
            <wp:extent cx="7620" cy="7620"/>
            <wp:effectExtent l="0" t="0" r="0" b="0"/>
            <wp:docPr id="98993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69FDBE0"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4357"/>
    <w:multiLevelType w:val="multilevel"/>
    <w:tmpl w:val="3588F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942FC"/>
    <w:multiLevelType w:val="multilevel"/>
    <w:tmpl w:val="22EE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547D6"/>
    <w:multiLevelType w:val="multilevel"/>
    <w:tmpl w:val="4F7A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860CC"/>
    <w:multiLevelType w:val="multilevel"/>
    <w:tmpl w:val="6B32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30ED5"/>
    <w:multiLevelType w:val="multilevel"/>
    <w:tmpl w:val="448E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8549970">
    <w:abstractNumId w:val="4"/>
  </w:num>
  <w:num w:numId="2" w16cid:durableId="1513295280">
    <w:abstractNumId w:val="3"/>
  </w:num>
  <w:num w:numId="3" w16cid:durableId="494413949">
    <w:abstractNumId w:val="2"/>
  </w:num>
  <w:num w:numId="4" w16cid:durableId="650913279">
    <w:abstractNumId w:val="1"/>
  </w:num>
  <w:num w:numId="5" w16cid:durableId="208615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43"/>
    <w:rsid w:val="001874FF"/>
    <w:rsid w:val="006B01DD"/>
    <w:rsid w:val="008C386B"/>
    <w:rsid w:val="008D2843"/>
    <w:rsid w:val="00946260"/>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7C1F"/>
  <w15:chartTrackingRefBased/>
  <w15:docId w15:val="{6D8E02EA-AA04-409B-9FBB-7860A4D4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43"/>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8D2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843"/>
    <w:rPr>
      <w:rFonts w:eastAsiaTheme="majorEastAsia" w:cstheme="majorBidi"/>
      <w:color w:val="272727" w:themeColor="text1" w:themeTint="D8"/>
    </w:rPr>
  </w:style>
  <w:style w:type="paragraph" w:styleId="Title">
    <w:name w:val="Title"/>
    <w:basedOn w:val="Normal"/>
    <w:next w:val="Normal"/>
    <w:link w:val="TitleChar"/>
    <w:uiPriority w:val="10"/>
    <w:qFormat/>
    <w:rsid w:val="008D2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843"/>
    <w:pPr>
      <w:spacing w:before="160"/>
      <w:jc w:val="center"/>
    </w:pPr>
    <w:rPr>
      <w:i/>
      <w:iCs/>
      <w:color w:val="404040" w:themeColor="text1" w:themeTint="BF"/>
    </w:rPr>
  </w:style>
  <w:style w:type="character" w:customStyle="1" w:styleId="QuoteChar">
    <w:name w:val="Quote Char"/>
    <w:basedOn w:val="DefaultParagraphFont"/>
    <w:link w:val="Quote"/>
    <w:uiPriority w:val="29"/>
    <w:rsid w:val="008D2843"/>
    <w:rPr>
      <w:i/>
      <w:iCs/>
      <w:color w:val="404040" w:themeColor="text1" w:themeTint="BF"/>
    </w:rPr>
  </w:style>
  <w:style w:type="paragraph" w:styleId="ListParagraph">
    <w:name w:val="List Paragraph"/>
    <w:basedOn w:val="Normal"/>
    <w:uiPriority w:val="34"/>
    <w:qFormat/>
    <w:rsid w:val="008D2843"/>
    <w:pPr>
      <w:ind w:left="720"/>
      <w:contextualSpacing/>
    </w:pPr>
  </w:style>
  <w:style w:type="character" w:styleId="IntenseEmphasis">
    <w:name w:val="Intense Emphasis"/>
    <w:basedOn w:val="DefaultParagraphFont"/>
    <w:uiPriority w:val="21"/>
    <w:qFormat/>
    <w:rsid w:val="008D2843"/>
    <w:rPr>
      <w:i/>
      <w:iCs/>
      <w:color w:val="0F4761" w:themeColor="accent1" w:themeShade="BF"/>
    </w:rPr>
  </w:style>
  <w:style w:type="paragraph" w:styleId="IntenseQuote">
    <w:name w:val="Intense Quote"/>
    <w:basedOn w:val="Normal"/>
    <w:next w:val="Normal"/>
    <w:link w:val="IntenseQuoteChar"/>
    <w:uiPriority w:val="30"/>
    <w:qFormat/>
    <w:rsid w:val="008D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843"/>
    <w:rPr>
      <w:i/>
      <w:iCs/>
      <w:color w:val="0F4761" w:themeColor="accent1" w:themeShade="BF"/>
    </w:rPr>
  </w:style>
  <w:style w:type="character" w:styleId="IntenseReference">
    <w:name w:val="Intense Reference"/>
    <w:basedOn w:val="DefaultParagraphFont"/>
    <w:uiPriority w:val="32"/>
    <w:qFormat/>
    <w:rsid w:val="008D2843"/>
    <w:rPr>
      <w:b/>
      <w:bCs/>
      <w:smallCaps/>
      <w:color w:val="0F4761" w:themeColor="accent1" w:themeShade="BF"/>
      <w:spacing w:val="5"/>
    </w:rPr>
  </w:style>
  <w:style w:type="character" w:styleId="Hyperlink">
    <w:name w:val="Hyperlink"/>
    <w:basedOn w:val="DefaultParagraphFont"/>
    <w:uiPriority w:val="99"/>
    <w:semiHidden/>
    <w:unhideWhenUsed/>
    <w:rsid w:val="008D2843"/>
    <w:rPr>
      <w:color w:val="0000FF"/>
      <w:u w:val="single"/>
    </w:rPr>
  </w:style>
  <w:style w:type="character" w:styleId="Strong">
    <w:name w:val="Strong"/>
    <w:basedOn w:val="DefaultParagraphFont"/>
    <w:uiPriority w:val="22"/>
    <w:qFormat/>
    <w:rsid w:val="008D2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2025-09-24T10:33:00Z</dcterms:created>
  <dcterms:modified xsi:type="dcterms:W3CDTF">2025-09-26T11:26:00Z</dcterms:modified>
</cp:coreProperties>
</file>