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8631E1" w14:paraId="569F30D1"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8631E1" w14:paraId="2BD3400C" w14:textId="77777777">
              <w:trPr>
                <w:tblCellSpacing w:w="0" w:type="dxa"/>
              </w:trPr>
              <w:tc>
                <w:tcPr>
                  <w:tcW w:w="0" w:type="auto"/>
                  <w:gridSpan w:val="2"/>
                  <w:shd w:val="clear" w:color="auto" w:fill="EAF2FA"/>
                  <w:vAlign w:val="center"/>
                  <w:hideMark/>
                </w:tcPr>
                <w:p w14:paraId="7F3192A2" w14:textId="77777777" w:rsidR="008631E1" w:rsidRDefault="008631E1">
                  <w:r>
                    <w:rPr>
                      <w:rStyle w:val="Strong"/>
                      <w:rFonts w:ascii="Arial" w:eastAsiaTheme="majorEastAsia" w:hAnsi="Arial" w:cs="Arial"/>
                      <w:sz w:val="18"/>
                      <w:szCs w:val="18"/>
                    </w:rPr>
                    <w:t>Name of organisation</w:t>
                  </w:r>
                  <w:r>
                    <w:t xml:space="preserve"> </w:t>
                  </w:r>
                </w:p>
              </w:tc>
            </w:tr>
            <w:tr w:rsidR="008631E1" w14:paraId="527FA2D8" w14:textId="77777777">
              <w:trPr>
                <w:tblCellSpacing w:w="0" w:type="dxa"/>
              </w:trPr>
              <w:tc>
                <w:tcPr>
                  <w:tcW w:w="300" w:type="dxa"/>
                  <w:shd w:val="clear" w:color="auto" w:fill="FFFFFF"/>
                  <w:vAlign w:val="center"/>
                  <w:hideMark/>
                </w:tcPr>
                <w:p w14:paraId="624CD51D" w14:textId="77777777" w:rsidR="008631E1" w:rsidRDefault="008631E1">
                  <w:r>
                    <w:t> </w:t>
                  </w:r>
                </w:p>
              </w:tc>
              <w:tc>
                <w:tcPr>
                  <w:tcW w:w="0" w:type="auto"/>
                  <w:shd w:val="clear" w:color="auto" w:fill="FFFFFF"/>
                  <w:vAlign w:val="center"/>
                  <w:hideMark/>
                </w:tcPr>
                <w:p w14:paraId="3898A1B0" w14:textId="77777777" w:rsidR="008631E1" w:rsidRDefault="008631E1">
                  <w:r>
                    <w:rPr>
                      <w:rFonts w:ascii="Arial" w:hAnsi="Arial" w:cs="Arial"/>
                      <w:sz w:val="18"/>
                      <w:szCs w:val="18"/>
                    </w:rPr>
                    <w:t>Nursing Homes Ireland</w:t>
                  </w:r>
                  <w:r>
                    <w:t xml:space="preserve"> </w:t>
                  </w:r>
                </w:p>
              </w:tc>
            </w:tr>
            <w:tr w:rsidR="008631E1" w14:paraId="350B3362" w14:textId="77777777">
              <w:trPr>
                <w:tblCellSpacing w:w="0" w:type="dxa"/>
              </w:trPr>
              <w:tc>
                <w:tcPr>
                  <w:tcW w:w="0" w:type="auto"/>
                  <w:gridSpan w:val="2"/>
                  <w:shd w:val="clear" w:color="auto" w:fill="EAF2FA"/>
                  <w:vAlign w:val="center"/>
                  <w:hideMark/>
                </w:tcPr>
                <w:p w14:paraId="4D3994B8" w14:textId="77777777" w:rsidR="008631E1" w:rsidRDefault="008631E1">
                  <w:r>
                    <w:rPr>
                      <w:rStyle w:val="Strong"/>
                      <w:rFonts w:ascii="Arial" w:eastAsiaTheme="majorEastAsia" w:hAnsi="Arial" w:cs="Arial"/>
                      <w:sz w:val="18"/>
                      <w:szCs w:val="18"/>
                    </w:rPr>
                    <w:t>Which sector(s) does the work of your organisation primarily represent?</w:t>
                  </w:r>
                  <w:r>
                    <w:t xml:space="preserve"> </w:t>
                  </w:r>
                </w:p>
              </w:tc>
            </w:tr>
            <w:tr w:rsidR="008631E1" w14:paraId="68662E51" w14:textId="77777777">
              <w:trPr>
                <w:tblCellSpacing w:w="0" w:type="dxa"/>
              </w:trPr>
              <w:tc>
                <w:tcPr>
                  <w:tcW w:w="300" w:type="dxa"/>
                  <w:shd w:val="clear" w:color="auto" w:fill="FFFFFF"/>
                  <w:vAlign w:val="center"/>
                  <w:hideMark/>
                </w:tcPr>
                <w:p w14:paraId="09BEF698" w14:textId="77777777" w:rsidR="008631E1" w:rsidRDefault="008631E1">
                  <w:r>
                    <w:t> </w:t>
                  </w:r>
                </w:p>
              </w:tc>
              <w:tc>
                <w:tcPr>
                  <w:tcW w:w="0" w:type="auto"/>
                  <w:shd w:val="clear" w:color="auto" w:fill="FFFFFF"/>
                  <w:vAlign w:val="center"/>
                  <w:hideMark/>
                </w:tcPr>
                <w:p w14:paraId="7E06DD56" w14:textId="77777777" w:rsidR="008631E1" w:rsidRDefault="008631E1">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tc>
            </w:tr>
            <w:tr w:rsidR="008631E1" w14:paraId="64CBF3A5" w14:textId="77777777">
              <w:trPr>
                <w:tblCellSpacing w:w="0" w:type="dxa"/>
              </w:trPr>
              <w:tc>
                <w:tcPr>
                  <w:tcW w:w="0" w:type="auto"/>
                  <w:gridSpan w:val="2"/>
                  <w:shd w:val="clear" w:color="auto" w:fill="EAF2FA"/>
                  <w:vAlign w:val="center"/>
                  <w:hideMark/>
                </w:tcPr>
                <w:p w14:paraId="330BBFDB" w14:textId="77777777" w:rsidR="008631E1" w:rsidRDefault="008631E1">
                  <w:r>
                    <w:rPr>
                      <w:rStyle w:val="Strong"/>
                      <w:rFonts w:ascii="Arial" w:eastAsiaTheme="majorEastAsia" w:hAnsi="Arial" w:cs="Arial"/>
                      <w:sz w:val="18"/>
                      <w:szCs w:val="18"/>
                    </w:rPr>
                    <w:t>Which societal group(s) does your organisation primarily represent?</w:t>
                  </w:r>
                  <w:r>
                    <w:t xml:space="preserve"> </w:t>
                  </w:r>
                </w:p>
              </w:tc>
            </w:tr>
            <w:tr w:rsidR="008631E1" w14:paraId="460F5B34" w14:textId="77777777">
              <w:trPr>
                <w:tblCellSpacing w:w="0" w:type="dxa"/>
              </w:trPr>
              <w:tc>
                <w:tcPr>
                  <w:tcW w:w="300" w:type="dxa"/>
                  <w:shd w:val="clear" w:color="auto" w:fill="FFFFFF"/>
                  <w:vAlign w:val="center"/>
                  <w:hideMark/>
                </w:tcPr>
                <w:p w14:paraId="7F4EFEE4" w14:textId="77777777" w:rsidR="008631E1" w:rsidRDefault="008631E1">
                  <w:r>
                    <w:t> </w:t>
                  </w:r>
                </w:p>
              </w:tc>
              <w:tc>
                <w:tcPr>
                  <w:tcW w:w="0" w:type="auto"/>
                  <w:shd w:val="clear" w:color="auto" w:fill="FFFFFF"/>
                  <w:vAlign w:val="center"/>
                  <w:hideMark/>
                </w:tcPr>
                <w:p w14:paraId="14957DFF" w14:textId="77777777" w:rsidR="008631E1" w:rsidRDefault="008631E1">
                  <w:pPr>
                    <w:numPr>
                      <w:ilvl w:val="0"/>
                      <w:numId w:val="2"/>
                    </w:numPr>
                    <w:spacing w:before="100" w:beforeAutospacing="1" w:after="100" w:afterAutospacing="1"/>
                    <w:rPr>
                      <w:rFonts w:ascii="Arial" w:hAnsi="Arial" w:cs="Arial"/>
                      <w:sz w:val="18"/>
                      <w:szCs w:val="18"/>
                    </w:rPr>
                  </w:pPr>
                  <w:r>
                    <w:rPr>
                      <w:rFonts w:ascii="Arial" w:hAnsi="Arial" w:cs="Arial"/>
                      <w:sz w:val="18"/>
                      <w:szCs w:val="18"/>
                    </w:rPr>
                    <w:t>Older People</w:t>
                  </w:r>
                </w:p>
              </w:tc>
            </w:tr>
            <w:tr w:rsidR="008631E1" w14:paraId="4190E3D6" w14:textId="77777777">
              <w:trPr>
                <w:tblCellSpacing w:w="0" w:type="dxa"/>
              </w:trPr>
              <w:tc>
                <w:tcPr>
                  <w:tcW w:w="0" w:type="auto"/>
                  <w:gridSpan w:val="2"/>
                  <w:shd w:val="clear" w:color="auto" w:fill="EAF2FA"/>
                  <w:vAlign w:val="center"/>
                  <w:hideMark/>
                </w:tcPr>
                <w:p w14:paraId="562AC33D" w14:textId="77777777" w:rsidR="008631E1" w:rsidRDefault="008631E1">
                  <w:r>
                    <w:rPr>
                      <w:rStyle w:val="Strong"/>
                      <w:rFonts w:ascii="Arial" w:eastAsiaTheme="majorEastAsia" w:hAnsi="Arial" w:cs="Arial"/>
                      <w:sz w:val="18"/>
                      <w:szCs w:val="18"/>
                    </w:rPr>
                    <w:t>Which business sector(s) does your organisation represent?</w:t>
                  </w:r>
                  <w:r>
                    <w:t xml:space="preserve"> </w:t>
                  </w:r>
                </w:p>
              </w:tc>
            </w:tr>
            <w:tr w:rsidR="008631E1" w14:paraId="606F6CD2" w14:textId="77777777">
              <w:trPr>
                <w:tblCellSpacing w:w="0" w:type="dxa"/>
              </w:trPr>
              <w:tc>
                <w:tcPr>
                  <w:tcW w:w="300" w:type="dxa"/>
                  <w:shd w:val="clear" w:color="auto" w:fill="FFFFFF"/>
                  <w:vAlign w:val="center"/>
                  <w:hideMark/>
                </w:tcPr>
                <w:p w14:paraId="6E815910" w14:textId="77777777" w:rsidR="008631E1" w:rsidRDefault="008631E1">
                  <w:r>
                    <w:t> </w:t>
                  </w:r>
                </w:p>
              </w:tc>
              <w:tc>
                <w:tcPr>
                  <w:tcW w:w="0" w:type="auto"/>
                  <w:shd w:val="clear" w:color="auto" w:fill="FFFFFF"/>
                  <w:vAlign w:val="center"/>
                  <w:hideMark/>
                </w:tcPr>
                <w:p w14:paraId="7342B039" w14:textId="77777777" w:rsidR="008631E1" w:rsidRDefault="008631E1">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8631E1" w14:paraId="203E2F3E" w14:textId="77777777">
              <w:trPr>
                <w:tblCellSpacing w:w="0" w:type="dxa"/>
              </w:trPr>
              <w:tc>
                <w:tcPr>
                  <w:tcW w:w="0" w:type="auto"/>
                  <w:gridSpan w:val="2"/>
                  <w:shd w:val="clear" w:color="auto" w:fill="EAF2FA"/>
                  <w:vAlign w:val="center"/>
                  <w:hideMark/>
                </w:tcPr>
                <w:p w14:paraId="2DAEA6B5" w14:textId="77777777" w:rsidR="008631E1" w:rsidRDefault="008631E1">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8631E1" w14:paraId="4B14EC21" w14:textId="77777777">
              <w:trPr>
                <w:tblCellSpacing w:w="0" w:type="dxa"/>
              </w:trPr>
              <w:tc>
                <w:tcPr>
                  <w:tcW w:w="300" w:type="dxa"/>
                  <w:shd w:val="clear" w:color="auto" w:fill="FFFFFF"/>
                  <w:vAlign w:val="center"/>
                  <w:hideMark/>
                </w:tcPr>
                <w:p w14:paraId="0CA72DED" w14:textId="77777777" w:rsidR="008631E1" w:rsidRDefault="008631E1">
                  <w:r>
                    <w:t> </w:t>
                  </w:r>
                </w:p>
              </w:tc>
              <w:tc>
                <w:tcPr>
                  <w:tcW w:w="0" w:type="auto"/>
                  <w:shd w:val="clear" w:color="auto" w:fill="FFFFFF"/>
                  <w:vAlign w:val="center"/>
                  <w:hideMark/>
                </w:tcPr>
                <w:p w14:paraId="04998CC2" w14:textId="77777777" w:rsidR="008631E1" w:rsidRDefault="008631E1">
                  <w:pPr>
                    <w:numPr>
                      <w:ilvl w:val="0"/>
                      <w:numId w:val="4"/>
                    </w:numPr>
                    <w:spacing w:before="100" w:beforeAutospacing="1" w:after="100" w:afterAutospacing="1"/>
                    <w:rPr>
                      <w:rFonts w:ascii="Arial" w:hAnsi="Arial" w:cs="Arial"/>
                      <w:sz w:val="18"/>
                      <w:szCs w:val="18"/>
                    </w:rPr>
                  </w:pPr>
                  <w:r>
                    <w:rPr>
                      <w:rFonts w:ascii="Arial" w:hAnsi="Arial" w:cs="Arial"/>
                      <w:sz w:val="18"/>
                      <w:szCs w:val="18"/>
                    </w:rPr>
                    <w:t>Relationships, Social Connection and Community</w:t>
                  </w:r>
                </w:p>
                <w:p w14:paraId="11B98FAC" w14:textId="77777777" w:rsidR="008631E1" w:rsidRDefault="008631E1">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p w14:paraId="16C97EDF" w14:textId="77777777" w:rsidR="008631E1" w:rsidRDefault="008631E1">
                  <w:pPr>
                    <w:numPr>
                      <w:ilvl w:val="0"/>
                      <w:numId w:val="4"/>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8631E1" w14:paraId="103D6CDF" w14:textId="77777777">
              <w:trPr>
                <w:tblCellSpacing w:w="0" w:type="dxa"/>
              </w:trPr>
              <w:tc>
                <w:tcPr>
                  <w:tcW w:w="0" w:type="auto"/>
                  <w:gridSpan w:val="2"/>
                  <w:shd w:val="clear" w:color="auto" w:fill="EAF2FA"/>
                  <w:vAlign w:val="center"/>
                  <w:hideMark/>
                </w:tcPr>
                <w:p w14:paraId="7CB393E3" w14:textId="77777777" w:rsidR="008631E1" w:rsidRDefault="008631E1">
                  <w:r>
                    <w:rPr>
                      <w:rStyle w:val="Strong"/>
                      <w:rFonts w:ascii="Arial" w:eastAsiaTheme="majorEastAsia" w:hAnsi="Arial" w:cs="Arial"/>
                      <w:sz w:val="18"/>
                      <w:szCs w:val="18"/>
                    </w:rPr>
                    <w:t>Other, please specify</w:t>
                  </w:r>
                  <w:r>
                    <w:t xml:space="preserve"> </w:t>
                  </w:r>
                </w:p>
              </w:tc>
            </w:tr>
            <w:tr w:rsidR="008631E1" w14:paraId="087A5B14" w14:textId="77777777">
              <w:trPr>
                <w:tblCellSpacing w:w="0" w:type="dxa"/>
              </w:trPr>
              <w:tc>
                <w:tcPr>
                  <w:tcW w:w="300" w:type="dxa"/>
                  <w:shd w:val="clear" w:color="auto" w:fill="FFFFFF"/>
                  <w:vAlign w:val="center"/>
                  <w:hideMark/>
                </w:tcPr>
                <w:p w14:paraId="1F864ECD" w14:textId="77777777" w:rsidR="008631E1" w:rsidRDefault="008631E1">
                  <w:r>
                    <w:t> </w:t>
                  </w:r>
                </w:p>
              </w:tc>
              <w:tc>
                <w:tcPr>
                  <w:tcW w:w="0" w:type="auto"/>
                  <w:shd w:val="clear" w:color="auto" w:fill="FFFFFF"/>
                  <w:vAlign w:val="center"/>
                  <w:hideMark/>
                </w:tcPr>
                <w:p w14:paraId="7E89D341" w14:textId="77777777" w:rsidR="008631E1" w:rsidRDefault="008631E1">
                  <w:r>
                    <w:rPr>
                      <w:rFonts w:ascii="Arial" w:hAnsi="Arial" w:cs="Arial"/>
                      <w:sz w:val="18"/>
                      <w:szCs w:val="18"/>
                    </w:rPr>
                    <w:t>Each of these topics are touched upon in our submission.</w:t>
                  </w:r>
                  <w:r>
                    <w:t xml:space="preserve"> </w:t>
                  </w:r>
                </w:p>
              </w:tc>
            </w:tr>
            <w:tr w:rsidR="008631E1" w14:paraId="278C1C0F" w14:textId="77777777">
              <w:trPr>
                <w:tblCellSpacing w:w="0" w:type="dxa"/>
              </w:trPr>
              <w:tc>
                <w:tcPr>
                  <w:tcW w:w="0" w:type="auto"/>
                  <w:gridSpan w:val="2"/>
                  <w:shd w:val="clear" w:color="auto" w:fill="EAF2FA"/>
                  <w:vAlign w:val="center"/>
                  <w:hideMark/>
                </w:tcPr>
                <w:p w14:paraId="5904C87C" w14:textId="77777777" w:rsidR="008631E1" w:rsidRDefault="008631E1">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8631E1" w14:paraId="7275A406" w14:textId="77777777">
              <w:trPr>
                <w:tblCellSpacing w:w="0" w:type="dxa"/>
              </w:trPr>
              <w:tc>
                <w:tcPr>
                  <w:tcW w:w="300" w:type="dxa"/>
                  <w:shd w:val="clear" w:color="auto" w:fill="FFFFFF"/>
                  <w:vAlign w:val="center"/>
                  <w:hideMark/>
                </w:tcPr>
                <w:p w14:paraId="451D2B37" w14:textId="77777777" w:rsidR="008631E1" w:rsidRDefault="008631E1">
                  <w:r>
                    <w:t> </w:t>
                  </w:r>
                </w:p>
              </w:tc>
              <w:tc>
                <w:tcPr>
                  <w:tcW w:w="0" w:type="auto"/>
                  <w:shd w:val="clear" w:color="auto" w:fill="FFFFFF"/>
                  <w:vAlign w:val="center"/>
                  <w:hideMark/>
                </w:tcPr>
                <w:p w14:paraId="0B0FA690" w14:textId="77777777" w:rsidR="008631E1" w:rsidRDefault="008631E1">
                  <w:r>
                    <w:rPr>
                      <w:rFonts w:ascii="Arial" w:hAnsi="Arial" w:cs="Arial"/>
                      <w:sz w:val="18"/>
                      <w:szCs w:val="18"/>
                    </w:rPr>
                    <w:t>Nursing Homes Ireland’s submission highlights the disproportionate impact of COVID-19 on nursing home residents and staff, who faced unprecedented risks, restrictions, and operational pressures while continuing to deliver care through a global emergency. Drawing on extensive documentation, member feedback, and official reports, the submission sets out how national decision-making prioritised hospital capacity over the safety of residents, leaving nursing homes without timely access to PPE, testing, or tailored guidance in the critical early weeks.</w:t>
                  </w:r>
                  <w:r>
                    <w:rPr>
                      <w:rFonts w:ascii="Arial" w:hAnsi="Arial" w:cs="Arial"/>
                      <w:sz w:val="18"/>
                      <w:szCs w:val="18"/>
                    </w:rPr>
                    <w:br/>
                  </w:r>
                  <w:r>
                    <w:rPr>
                      <w:rFonts w:ascii="Arial" w:hAnsi="Arial" w:cs="Arial"/>
                      <w:sz w:val="18"/>
                      <w:szCs w:val="18"/>
                    </w:rPr>
                    <w:br/>
                    <w:t>It also documents the extraordinary resilience of staff and the support of local communities, while emphasising the emotional toll of prolonged isolation and visiting restrictions on residents and families. The submission identifies cross-cutting lessons for future preparedness, including equitable access to resources, embedding resident voices in decision-making, stronger workforce support, and rights-based approaches to emergency planning.</w:t>
                  </w:r>
                  <w:r>
                    <w:rPr>
                      <w:rFonts w:ascii="Arial" w:hAnsi="Arial" w:cs="Arial"/>
                      <w:sz w:val="18"/>
                      <w:szCs w:val="18"/>
                    </w:rPr>
                    <w:br/>
                  </w:r>
                  <w:r>
                    <w:rPr>
                      <w:rFonts w:ascii="Arial" w:hAnsi="Arial" w:cs="Arial"/>
                      <w:sz w:val="18"/>
                      <w:szCs w:val="18"/>
                    </w:rPr>
                    <w:br/>
                    <w:t>NHI engaged directly and continuously with Government throughout the pandemic, pressing for clear guidance, equitable supply of PPE and testing, and emergency financial supports. We provided daily communications to nursing homes throughout.</w:t>
                  </w:r>
                  <w:r>
                    <w:t xml:space="preserve"> </w:t>
                  </w:r>
                </w:p>
              </w:tc>
            </w:tr>
          </w:tbl>
          <w:p w14:paraId="68671BB7" w14:textId="77777777" w:rsidR="008631E1" w:rsidRDefault="008631E1">
            <w:pPr>
              <w:rPr>
                <w:rFonts w:ascii="Times New Roman" w:hAnsi="Times New Roman" w:cs="Times New Roman"/>
                <w:sz w:val="20"/>
                <w:szCs w:val="20"/>
              </w:rPr>
            </w:pPr>
          </w:p>
        </w:tc>
      </w:tr>
    </w:tbl>
    <w:p w14:paraId="3420AD00" w14:textId="2C1E10AC" w:rsidR="008631E1" w:rsidRDefault="008631E1" w:rsidP="008631E1">
      <w:r>
        <w:rPr>
          <w:noProof/>
        </w:rPr>
        <w:drawing>
          <wp:inline distT="0" distB="0" distL="0" distR="0" wp14:anchorId="76BA8E69" wp14:editId="62BDF2F2">
            <wp:extent cx="11430" cy="11430"/>
            <wp:effectExtent l="0" t="0" r="0" b="0"/>
            <wp:docPr id="21404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2AF09BEB"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59D1"/>
    <w:multiLevelType w:val="multilevel"/>
    <w:tmpl w:val="CA08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D12C2"/>
    <w:multiLevelType w:val="multilevel"/>
    <w:tmpl w:val="B70C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6A4A03"/>
    <w:multiLevelType w:val="multilevel"/>
    <w:tmpl w:val="2D08E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471DA"/>
    <w:multiLevelType w:val="multilevel"/>
    <w:tmpl w:val="F9909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182E81"/>
    <w:multiLevelType w:val="multilevel"/>
    <w:tmpl w:val="7B4C7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46463561">
    <w:abstractNumId w:val="0"/>
  </w:num>
  <w:num w:numId="2" w16cid:durableId="1008675734">
    <w:abstractNumId w:val="3"/>
  </w:num>
  <w:num w:numId="3" w16cid:durableId="1462727024">
    <w:abstractNumId w:val="2"/>
  </w:num>
  <w:num w:numId="4" w16cid:durableId="609582764">
    <w:abstractNumId w:val="1"/>
  </w:num>
  <w:num w:numId="5" w16cid:durableId="62721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1E1"/>
    <w:rsid w:val="0030576A"/>
    <w:rsid w:val="008631E1"/>
    <w:rsid w:val="00946260"/>
    <w:rsid w:val="00A53DCD"/>
    <w:rsid w:val="00CD1C4D"/>
    <w:rsid w:val="00D775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0186"/>
  <w15:chartTrackingRefBased/>
  <w15:docId w15:val="{675E37A3-D38E-46A1-B123-05FA648A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E1"/>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863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1E1"/>
    <w:rPr>
      <w:rFonts w:eastAsiaTheme="majorEastAsia" w:cstheme="majorBidi"/>
      <w:color w:val="272727" w:themeColor="text1" w:themeTint="D8"/>
    </w:rPr>
  </w:style>
  <w:style w:type="paragraph" w:styleId="Title">
    <w:name w:val="Title"/>
    <w:basedOn w:val="Normal"/>
    <w:next w:val="Normal"/>
    <w:link w:val="TitleChar"/>
    <w:uiPriority w:val="10"/>
    <w:qFormat/>
    <w:rsid w:val="00863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1E1"/>
    <w:pPr>
      <w:spacing w:before="160"/>
      <w:jc w:val="center"/>
    </w:pPr>
    <w:rPr>
      <w:i/>
      <w:iCs/>
      <w:color w:val="404040" w:themeColor="text1" w:themeTint="BF"/>
    </w:rPr>
  </w:style>
  <w:style w:type="character" w:customStyle="1" w:styleId="QuoteChar">
    <w:name w:val="Quote Char"/>
    <w:basedOn w:val="DefaultParagraphFont"/>
    <w:link w:val="Quote"/>
    <w:uiPriority w:val="29"/>
    <w:rsid w:val="008631E1"/>
    <w:rPr>
      <w:i/>
      <w:iCs/>
      <w:color w:val="404040" w:themeColor="text1" w:themeTint="BF"/>
    </w:rPr>
  </w:style>
  <w:style w:type="paragraph" w:styleId="ListParagraph">
    <w:name w:val="List Paragraph"/>
    <w:basedOn w:val="Normal"/>
    <w:uiPriority w:val="34"/>
    <w:qFormat/>
    <w:rsid w:val="008631E1"/>
    <w:pPr>
      <w:ind w:left="720"/>
      <w:contextualSpacing/>
    </w:pPr>
  </w:style>
  <w:style w:type="character" w:styleId="IntenseEmphasis">
    <w:name w:val="Intense Emphasis"/>
    <w:basedOn w:val="DefaultParagraphFont"/>
    <w:uiPriority w:val="21"/>
    <w:qFormat/>
    <w:rsid w:val="008631E1"/>
    <w:rPr>
      <w:i/>
      <w:iCs/>
      <w:color w:val="0F4761" w:themeColor="accent1" w:themeShade="BF"/>
    </w:rPr>
  </w:style>
  <w:style w:type="paragraph" w:styleId="IntenseQuote">
    <w:name w:val="Intense Quote"/>
    <w:basedOn w:val="Normal"/>
    <w:next w:val="Normal"/>
    <w:link w:val="IntenseQuoteChar"/>
    <w:uiPriority w:val="30"/>
    <w:qFormat/>
    <w:rsid w:val="00863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1E1"/>
    <w:rPr>
      <w:i/>
      <w:iCs/>
      <w:color w:val="0F4761" w:themeColor="accent1" w:themeShade="BF"/>
    </w:rPr>
  </w:style>
  <w:style w:type="character" w:styleId="IntenseReference">
    <w:name w:val="Intense Reference"/>
    <w:basedOn w:val="DefaultParagraphFont"/>
    <w:uiPriority w:val="32"/>
    <w:qFormat/>
    <w:rsid w:val="008631E1"/>
    <w:rPr>
      <w:b/>
      <w:bCs/>
      <w:smallCaps/>
      <w:color w:val="0F4761" w:themeColor="accent1" w:themeShade="BF"/>
      <w:spacing w:val="5"/>
    </w:rPr>
  </w:style>
  <w:style w:type="character" w:styleId="Hyperlink">
    <w:name w:val="Hyperlink"/>
    <w:basedOn w:val="DefaultParagraphFont"/>
    <w:uiPriority w:val="99"/>
    <w:semiHidden/>
    <w:unhideWhenUsed/>
    <w:rsid w:val="008631E1"/>
    <w:rPr>
      <w:color w:val="0000FF"/>
      <w:u w:val="single"/>
    </w:rPr>
  </w:style>
  <w:style w:type="character" w:styleId="Strong">
    <w:name w:val="Strong"/>
    <w:basedOn w:val="DefaultParagraphFont"/>
    <w:uiPriority w:val="22"/>
    <w:qFormat/>
    <w:rsid w:val="00863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2025-09-24T10:21:00Z</dcterms:created>
  <dcterms:modified xsi:type="dcterms:W3CDTF">2025-09-26T11:19:00Z</dcterms:modified>
</cp:coreProperties>
</file>